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460" w14:textId="19D00347" w:rsidR="00C252EA" w:rsidRPr="00E21F41" w:rsidRDefault="00E06DC9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B1B2D2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CA091BA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70374F3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AAA42B9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37BB969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C84D660" w14:textId="77777777" w:rsidR="00933309" w:rsidRDefault="00933309" w:rsidP="00933309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2F20E390" w14:textId="77777777" w:rsidR="00015F10" w:rsidRDefault="00015F10" w:rsidP="00412B81">
      <w:pPr>
        <w:spacing w:after="40"/>
        <w:ind w:left="1080" w:right="288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Zener diodes manufactured in the SMA, SMB, </w:t>
      </w:r>
      <w:r w:rsidR="00412B81">
        <w:rPr>
          <w:rFonts w:ascii="Arial" w:hAnsi="Arial"/>
          <w:bCs/>
          <w:sz w:val="22"/>
          <w:szCs w:val="22"/>
        </w:rPr>
        <w:t xml:space="preserve">SMC, DO-41 and DO-201 cases shown </w:t>
      </w:r>
      <w:r>
        <w:rPr>
          <w:rFonts w:ascii="Arial" w:hAnsi="Arial"/>
          <w:bCs/>
          <w:sz w:val="22"/>
          <w:szCs w:val="22"/>
        </w:rPr>
        <w:t>below:</w:t>
      </w:r>
    </w:p>
    <w:p w14:paraId="1BC6D81E" w14:textId="77777777" w:rsidR="00015F10" w:rsidRDefault="00015F10" w:rsidP="00015F10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tbl>
      <w:tblPr>
        <w:tblW w:w="9869" w:type="dxa"/>
        <w:tblInd w:w="1219" w:type="dxa"/>
        <w:tblLayout w:type="fixed"/>
        <w:tblLook w:val="04A0" w:firstRow="1" w:lastRow="0" w:firstColumn="1" w:lastColumn="0" w:noHBand="0" w:noVBand="1"/>
      </w:tblPr>
      <w:tblGrid>
        <w:gridCol w:w="1769"/>
        <w:gridCol w:w="1980"/>
        <w:gridCol w:w="1800"/>
        <w:gridCol w:w="2610"/>
        <w:gridCol w:w="1710"/>
      </w:tblGrid>
      <w:tr w:rsidR="00933309" w:rsidRPr="004721BA" w14:paraId="75977E2D" w14:textId="77777777" w:rsidTr="00CC6ABA">
        <w:trPr>
          <w:trHeight w:val="29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58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21BA">
              <w:rPr>
                <w:rFonts w:ascii="Arial" w:hAnsi="Arial" w:cs="Arial"/>
                <w:color w:val="000000"/>
                <w:sz w:val="22"/>
                <w:szCs w:val="22"/>
              </w:rPr>
              <w:t>SMA Case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A85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21BA">
              <w:rPr>
                <w:rFonts w:ascii="Arial" w:hAnsi="Arial" w:cs="Arial"/>
                <w:color w:val="000000"/>
                <w:sz w:val="22"/>
                <w:szCs w:val="22"/>
              </w:rPr>
              <w:t>SMB Case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A15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21BA">
              <w:rPr>
                <w:rFonts w:ascii="Arial" w:hAnsi="Arial" w:cs="Arial"/>
                <w:color w:val="000000"/>
                <w:sz w:val="22"/>
                <w:szCs w:val="22"/>
              </w:rPr>
              <w:t>SMC Case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255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21BA">
              <w:rPr>
                <w:rFonts w:ascii="Arial" w:hAnsi="Arial" w:cs="Arial"/>
                <w:color w:val="000000"/>
                <w:sz w:val="22"/>
                <w:szCs w:val="22"/>
              </w:rPr>
              <w:t>DO-41 Case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4464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21BA">
              <w:rPr>
                <w:rFonts w:ascii="Arial" w:hAnsi="Arial" w:cs="Arial"/>
                <w:color w:val="000000"/>
                <w:sz w:val="22"/>
                <w:szCs w:val="22"/>
              </w:rPr>
              <w:t>DO-201 Case</w:t>
            </w:r>
          </w:p>
        </w:tc>
      </w:tr>
      <w:tr w:rsidR="00933309" w:rsidRPr="004721BA" w14:paraId="74830C77" w14:textId="77777777" w:rsidTr="00CC6ABA">
        <w:trPr>
          <w:trHeight w:val="701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9FC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21BA">
              <w:rPr>
                <w:rFonts w:ascii="Arial" w:hAnsi="Arial" w:cs="Arial"/>
                <w:color w:val="000000"/>
                <w:sz w:val="21"/>
                <w:szCs w:val="21"/>
              </w:rPr>
              <w:t>CMZ5918B thru CMZ5956B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948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21BA">
              <w:rPr>
                <w:rFonts w:ascii="Arial" w:hAnsi="Arial" w:cs="Arial"/>
                <w:color w:val="000000"/>
                <w:sz w:val="21"/>
                <w:szCs w:val="21"/>
              </w:rPr>
              <w:t>CMZ5918BP thru CMZ5956BP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5BD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21BA">
              <w:rPr>
                <w:rFonts w:ascii="Arial" w:hAnsi="Arial" w:cs="Arial"/>
                <w:color w:val="000000"/>
                <w:sz w:val="21"/>
                <w:szCs w:val="21"/>
              </w:rPr>
              <w:t>CMZ5338B thru CMZ5388B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18C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21BA">
              <w:rPr>
                <w:rFonts w:ascii="Arial" w:hAnsi="Arial" w:cs="Arial"/>
                <w:color w:val="000000"/>
                <w:sz w:val="21"/>
                <w:szCs w:val="21"/>
              </w:rPr>
              <w:t>1N5918B thru 1N5956B, 1N4734A thru 1N4764A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231" w14:textId="77777777" w:rsidR="00015F10" w:rsidRPr="004721BA" w:rsidRDefault="00015F10" w:rsidP="0067745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21BA">
              <w:rPr>
                <w:rFonts w:ascii="Arial" w:hAnsi="Arial" w:cs="Arial"/>
                <w:color w:val="000000"/>
                <w:sz w:val="21"/>
                <w:szCs w:val="21"/>
              </w:rPr>
              <w:t>CZ5338B thru CZ5388B</w:t>
            </w:r>
          </w:p>
        </w:tc>
      </w:tr>
    </w:tbl>
    <w:p w14:paraId="62823A0C" w14:textId="77777777" w:rsidR="00015F10" w:rsidRDefault="00015F10" w:rsidP="00015F10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</w:rPr>
        <w:tab/>
      </w:r>
    </w:p>
    <w:p w14:paraId="38F9D246" w14:textId="77777777" w:rsidR="00015F10" w:rsidRPr="00E21F41" w:rsidRDefault="00015F10" w:rsidP="00015F10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6304A131" w14:textId="77777777" w:rsidR="00015F10" w:rsidRDefault="00015F10" w:rsidP="00CC6ABA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 of new wafer fab.</w:t>
      </w:r>
    </w:p>
    <w:p w14:paraId="43A8C5DE" w14:textId="77777777" w:rsidR="00015F10" w:rsidRDefault="00015F10" w:rsidP="00015F10">
      <w:pPr>
        <w:ind w:left="1080" w:right="936"/>
        <w:rPr>
          <w:rFonts w:ascii="Arial" w:hAnsi="Arial"/>
          <w:sz w:val="22"/>
          <w:szCs w:val="22"/>
        </w:rPr>
      </w:pPr>
    </w:p>
    <w:p w14:paraId="3CBBB329" w14:textId="77777777" w:rsidR="00015F10" w:rsidRPr="00E21F41" w:rsidRDefault="00015F10" w:rsidP="00015F10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07D4F9C0" w14:textId="77777777" w:rsidR="00CC6ABA" w:rsidRPr="00412B81" w:rsidRDefault="00CC6ABA" w:rsidP="00412B81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2B81">
        <w:rPr>
          <w:rFonts w:ascii="Arial" w:hAnsi="Arial" w:cs="Arial"/>
          <w:color w:val="000000" w:themeColor="text1"/>
          <w:sz w:val="22"/>
          <w:szCs w:val="22"/>
        </w:rPr>
        <w:t xml:space="preserve">As part of Central Semiconductor’s supply chain risk mitigation initiative, and </w:t>
      </w:r>
      <w:proofErr w:type="gramStart"/>
      <w:r w:rsidRPr="00412B81">
        <w:rPr>
          <w:rFonts w:ascii="Arial" w:hAnsi="Arial" w:cs="Arial"/>
          <w:color w:val="000000" w:themeColor="text1"/>
          <w:sz w:val="22"/>
          <w:szCs w:val="22"/>
        </w:rPr>
        <w:t>in an effort to</w:t>
      </w:r>
      <w:proofErr w:type="gramEnd"/>
      <w:r w:rsidR="00412B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2B81">
        <w:rPr>
          <w:rFonts w:ascii="Arial" w:hAnsi="Arial" w:cs="Arial"/>
          <w:color w:val="000000" w:themeColor="text1"/>
          <w:sz w:val="22"/>
          <w:szCs w:val="22"/>
        </w:rPr>
        <w:t>ensure undisrupted product supply, an additional wafer fabrication site is being added for the referenced product families.  Product specifications, quality and reliability are not impacted by this addition.</w:t>
      </w:r>
    </w:p>
    <w:p w14:paraId="107DE3AA" w14:textId="77777777" w:rsidR="00015F10" w:rsidRPr="00E21F41" w:rsidRDefault="00015F10" w:rsidP="00015F10">
      <w:pPr>
        <w:ind w:left="1080" w:right="936"/>
        <w:rPr>
          <w:rFonts w:ascii="Arial" w:hAnsi="Arial"/>
          <w:sz w:val="22"/>
          <w:szCs w:val="22"/>
        </w:rPr>
      </w:pPr>
    </w:p>
    <w:p w14:paraId="4893AAFA" w14:textId="77777777" w:rsidR="00015F10" w:rsidRPr="00E21F41" w:rsidRDefault="00015F10" w:rsidP="00015F10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641317D4" w14:textId="77777777" w:rsidR="00015F10" w:rsidRPr="00CF44EB" w:rsidRDefault="00015F10" w:rsidP="00015F10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4B860624" w14:textId="77777777" w:rsidR="00015F10" w:rsidRPr="00E21F41" w:rsidRDefault="00015F10" w:rsidP="00015F10">
      <w:pPr>
        <w:ind w:left="1080" w:right="936"/>
        <w:rPr>
          <w:rFonts w:ascii="Arial" w:hAnsi="Arial" w:cs="Arial"/>
          <w:sz w:val="22"/>
          <w:szCs w:val="22"/>
        </w:rPr>
      </w:pPr>
    </w:p>
    <w:p w14:paraId="6FA68305" w14:textId="77777777" w:rsidR="00015F10" w:rsidRPr="00E21F41" w:rsidRDefault="00015F10" w:rsidP="00015F10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61FD3EE4" w14:textId="77777777" w:rsidR="00015F10" w:rsidRDefault="00015F10" w:rsidP="00015F10">
      <w:pPr>
        <w:ind w:left="1080" w:right="936"/>
        <w:rPr>
          <w:rFonts w:ascii="Arial" w:hAnsi="Arial" w:cs="Arial"/>
          <w:sz w:val="22"/>
          <w:szCs w:val="22"/>
        </w:rPr>
      </w:pPr>
    </w:p>
    <w:tbl>
      <w:tblPr>
        <w:tblW w:w="9704" w:type="dxa"/>
        <w:tblInd w:w="1258" w:type="dxa"/>
        <w:tblLook w:val="04A0" w:firstRow="1" w:lastRow="0" w:firstColumn="1" w:lastColumn="0" w:noHBand="0" w:noVBand="1"/>
      </w:tblPr>
      <w:tblGrid>
        <w:gridCol w:w="2974"/>
        <w:gridCol w:w="5537"/>
        <w:gridCol w:w="1193"/>
      </w:tblGrid>
      <w:tr w:rsidR="00015F10" w:rsidRPr="0009593C" w14:paraId="1648C82B" w14:textId="77777777" w:rsidTr="00CC6ABA">
        <w:trPr>
          <w:trHeight w:val="2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629635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93FE1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845F4C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015F10" w:rsidRPr="0009593C" w14:paraId="51BE640E" w14:textId="77777777" w:rsidTr="00CC6ABA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022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Shock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8E8" w14:textId="77777777" w:rsidR="00015F10" w:rsidRPr="0009593C" w:rsidRDefault="00A23C41" w:rsidP="006774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="00015F10" w:rsidRPr="0009593C">
              <w:rPr>
                <w:rFonts w:ascii="Calibri" w:hAnsi="Calibri"/>
              </w:rPr>
              <w:t>C</w:t>
            </w:r>
            <w:r w:rsidR="00015F10" w:rsidRPr="0009593C">
              <w:rPr>
                <w:rFonts w:ascii="Calibri" w:hAnsi="Calibri"/>
              </w:rPr>
              <w:br/>
              <w:t>Dwell time = 10 sec.</w:t>
            </w:r>
            <w:r w:rsidR="00015F10" w:rsidRPr="0009593C">
              <w:rPr>
                <w:rFonts w:ascii="Calibri" w:hAnsi="Calibri"/>
              </w:rPr>
              <w:br/>
            </w:r>
            <w:r w:rsidR="00015F10" w:rsidRPr="0009593C">
              <w:rPr>
                <w:rFonts w:ascii="Calibri" w:hAnsi="Calibri"/>
                <w:b/>
                <w:bCs/>
              </w:rPr>
              <w:t>JESD22-B106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ABB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015F10" w:rsidRPr="0009593C" w14:paraId="6FF55195" w14:textId="77777777" w:rsidTr="00CC6ABA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B20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 Temperature Storage Life/ bake test.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BC88" w14:textId="77777777" w:rsidR="00015F10" w:rsidRPr="0009593C" w:rsidRDefault="00015F10" w:rsidP="00677457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150°C</w:t>
            </w:r>
            <w:r w:rsidRPr="0009593C">
              <w:rPr>
                <w:rFonts w:ascii="Calibri" w:hAnsi="Calibri"/>
              </w:rPr>
              <w:t xml:space="preserve"> (-0/+</w:t>
            </w:r>
            <w:proofErr w:type="gramStart"/>
            <w:r w:rsidRPr="0009593C">
              <w:rPr>
                <w:rFonts w:ascii="Calibri" w:hAnsi="Calibri"/>
              </w:rPr>
              <w:t>10)°</w:t>
            </w:r>
            <w:proofErr w:type="gramEnd"/>
            <w:r w:rsidRPr="0009593C">
              <w:rPr>
                <w:rFonts w:ascii="Calibri" w:hAnsi="Calibri"/>
              </w:rPr>
              <w:t>C, 1000 hours.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FD5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015F10" w:rsidRPr="0009593C" w14:paraId="283CF793" w14:textId="77777777" w:rsidTr="00CC6ABA">
        <w:trPr>
          <w:trHeight w:val="3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4DB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C5A0" w14:textId="77777777" w:rsidR="00015F10" w:rsidRPr="0009593C" w:rsidRDefault="00A23C41" w:rsidP="006774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 -65°</w:t>
            </w:r>
            <w:proofErr w:type="gramStart"/>
            <w:r>
              <w:rPr>
                <w:rFonts w:ascii="Calibri" w:hAnsi="Calibri"/>
              </w:rPr>
              <w:t>C  to</w:t>
            </w:r>
            <w:proofErr w:type="gramEnd"/>
            <w:r>
              <w:rPr>
                <w:rFonts w:ascii="Calibri" w:hAnsi="Calibri"/>
              </w:rPr>
              <w:t xml:space="preserve"> +150°</w:t>
            </w:r>
            <w:r w:rsidR="00015F10" w:rsidRPr="0009593C">
              <w:rPr>
                <w:rFonts w:ascii="Calibri" w:hAnsi="Calibri"/>
              </w:rPr>
              <w:t>C</w:t>
            </w:r>
            <w:r w:rsidR="00015F10" w:rsidRPr="0009593C">
              <w:rPr>
                <w:rFonts w:ascii="Calibri" w:hAnsi="Calibri"/>
              </w:rPr>
              <w:br/>
              <w:t>1000 cycles. Dwell time = 15 min.</w:t>
            </w:r>
            <w:r w:rsidR="00015F10" w:rsidRPr="0009593C">
              <w:rPr>
                <w:rFonts w:ascii="Calibri" w:hAnsi="Calibri"/>
              </w:rPr>
              <w:br/>
            </w:r>
            <w:r w:rsidR="00015F10" w:rsidRPr="0009593C">
              <w:rPr>
                <w:rFonts w:ascii="Calibri" w:hAnsi="Calibri"/>
                <w:b/>
                <w:bCs/>
              </w:rPr>
              <w:t>JESD22-A104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A37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015F10" w:rsidRPr="0009593C" w14:paraId="0F068414" w14:textId="77777777" w:rsidTr="00CC6ABA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2D7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540A" w14:textId="77777777" w:rsidR="00015F10" w:rsidRPr="0009593C" w:rsidRDefault="00A23C41" w:rsidP="004B5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T=125°</w:t>
            </w:r>
            <w:r w:rsidR="004B518C">
              <w:rPr>
                <w:rFonts w:ascii="Calibri" w:hAnsi="Calibri"/>
              </w:rPr>
              <w:t>C, t=1000</w:t>
            </w:r>
            <w:r w:rsidR="00015F10" w:rsidRPr="0009593C">
              <w:rPr>
                <w:rFonts w:ascii="Calibri" w:hAnsi="Calibri"/>
              </w:rPr>
              <w:t xml:space="preserve"> hours, </w:t>
            </w:r>
            <w:r w:rsidR="004B518C">
              <w:rPr>
                <w:rFonts w:ascii="Calibri" w:hAnsi="Calibri"/>
              </w:rPr>
              <w:t>V</w:t>
            </w:r>
            <w:r w:rsidR="004B518C" w:rsidRPr="004B518C">
              <w:rPr>
                <w:rFonts w:ascii="Calibri" w:hAnsi="Calibri"/>
                <w:vertAlign w:val="subscript"/>
              </w:rPr>
              <w:t>R</w:t>
            </w:r>
            <w:r w:rsidR="004B518C">
              <w:rPr>
                <w:rFonts w:ascii="Calibri" w:hAnsi="Calibri"/>
              </w:rPr>
              <w:t>=V</w:t>
            </w:r>
            <w:r w:rsidR="004B518C" w:rsidRPr="004B518C">
              <w:rPr>
                <w:rFonts w:ascii="Calibri" w:hAnsi="Calibri"/>
                <w:vertAlign w:val="subscript"/>
              </w:rPr>
              <w:t>Z</w:t>
            </w:r>
            <w:r w:rsidR="00015F10" w:rsidRPr="0009593C">
              <w:rPr>
                <w:rFonts w:ascii="Calibri" w:hAnsi="Calibri"/>
              </w:rPr>
              <w:br/>
            </w:r>
            <w:r w:rsidR="00015F10" w:rsidRPr="0009593C">
              <w:rPr>
                <w:rFonts w:ascii="Calibri" w:hAnsi="Calibri"/>
                <w:b/>
                <w:bCs/>
              </w:rPr>
              <w:t>JESD22-A108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69F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015F10" w:rsidRPr="0009593C" w14:paraId="1C4C2390" w14:textId="77777777" w:rsidTr="00CC6ABA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D3B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Highly Accelerated Temperature and Humidity Stress Test (HAST)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891E" w14:textId="77777777" w:rsidR="00015F10" w:rsidRPr="0009593C" w:rsidRDefault="00015F10" w:rsidP="00677457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 130°C, RH = 85%, P = 33.3 psia, and t = 96 hours.</w:t>
            </w:r>
            <w:r w:rsidRPr="0009593C">
              <w:rPr>
                <w:rFonts w:ascii="Calibri" w:hAnsi="Calibri"/>
              </w:rPr>
              <w:br/>
              <w:t>Bias conditions per device specification sheet.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5F1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015F10" w:rsidRPr="0009593C" w14:paraId="5114B3C2" w14:textId="77777777" w:rsidTr="00CC6ABA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9F4" w14:textId="77777777" w:rsidR="00015F10" w:rsidRPr="0009593C" w:rsidRDefault="00015F10" w:rsidP="006774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Accelerated Moisture Resistance Unbiased Autoclave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A9CA" w14:textId="77777777" w:rsidR="00015F10" w:rsidRPr="0009593C" w:rsidRDefault="00A23C41" w:rsidP="004B5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Temperature = 121°C ± 2°</w:t>
            </w:r>
            <w:r w:rsidR="00015F10" w:rsidRPr="0009593C">
              <w:rPr>
                <w:rFonts w:ascii="Calibri" w:hAnsi="Calibri"/>
              </w:rPr>
              <w:t xml:space="preserve">C; relative humidity </w:t>
            </w:r>
            <w:r w:rsidR="004B518C">
              <w:rPr>
                <w:rFonts w:ascii="Calibri" w:hAnsi="Calibri"/>
              </w:rPr>
              <w:t xml:space="preserve">= 100%; vapor pressure = </w:t>
            </w:r>
            <w:r w:rsidR="00015F10" w:rsidRPr="0009593C">
              <w:rPr>
                <w:rFonts w:ascii="Calibri" w:hAnsi="Calibri"/>
              </w:rPr>
              <w:t>29.7 psia</w:t>
            </w:r>
            <w:r w:rsidR="004B518C">
              <w:rPr>
                <w:rFonts w:ascii="Calibri" w:hAnsi="Calibri"/>
              </w:rPr>
              <w:t xml:space="preserve"> (15psig).  t=96</w:t>
            </w:r>
            <w:r w:rsidR="00015F10" w:rsidRPr="0009593C">
              <w:rPr>
                <w:rFonts w:ascii="Calibri" w:hAnsi="Calibri"/>
              </w:rPr>
              <w:t xml:space="preserve"> hours</w:t>
            </w:r>
            <w:r w:rsidR="00015F10" w:rsidRPr="0009593C">
              <w:rPr>
                <w:rFonts w:ascii="Calibri" w:hAnsi="Calibri"/>
              </w:rPr>
              <w:br/>
            </w:r>
            <w:r w:rsidR="00015F10" w:rsidRPr="0009593C">
              <w:rPr>
                <w:rFonts w:ascii="Calibri" w:hAnsi="Calibri"/>
                <w:b/>
                <w:bCs/>
              </w:rPr>
              <w:t>JESD22-A102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D30" w14:textId="77777777" w:rsidR="00015F10" w:rsidRPr="0009593C" w:rsidRDefault="00015F10" w:rsidP="006774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</w:tbl>
    <w:p w14:paraId="2240F198" w14:textId="77777777" w:rsidR="00015F10" w:rsidRDefault="00015F10" w:rsidP="00015F10">
      <w:pPr>
        <w:pStyle w:val="BlockText"/>
        <w:outlineLvl w:val="0"/>
        <w:rPr>
          <w:rFonts w:cs="Arial"/>
          <w:sz w:val="22"/>
          <w:szCs w:val="22"/>
        </w:rPr>
      </w:pPr>
    </w:p>
    <w:p w14:paraId="30811F13" w14:textId="77777777" w:rsidR="00015F10" w:rsidRDefault="00015F10" w:rsidP="00015F10">
      <w:pPr>
        <w:ind w:right="936"/>
        <w:rPr>
          <w:rFonts w:ascii="Arial" w:hAnsi="Arial" w:cs="Arial"/>
          <w:sz w:val="22"/>
          <w:szCs w:val="22"/>
        </w:rPr>
      </w:pPr>
    </w:p>
    <w:p w14:paraId="6491E0FC" w14:textId="77777777" w:rsidR="00CC6ABA" w:rsidRDefault="00015F10" w:rsidP="00CC6AB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4B710F85" w14:textId="77777777" w:rsidR="00015F10" w:rsidRPr="00CC6ABA" w:rsidRDefault="00015F10" w:rsidP="00CC6AB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4B6D3157" w14:textId="77777777" w:rsidR="00015F10" w:rsidRPr="00E21F41" w:rsidRDefault="00015F10" w:rsidP="00015F10">
      <w:pPr>
        <w:ind w:left="360" w:firstLine="720"/>
        <w:rPr>
          <w:rFonts w:ascii="Arial" w:hAnsi="Arial" w:cs="Arial"/>
          <w:sz w:val="22"/>
          <w:szCs w:val="22"/>
        </w:rPr>
      </w:pPr>
    </w:p>
    <w:p w14:paraId="370AB025" w14:textId="77777777" w:rsidR="00015F10" w:rsidRDefault="00015F10" w:rsidP="00015F10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014579B" w14:textId="77777777" w:rsidR="00015F10" w:rsidRPr="008C7BCA" w:rsidRDefault="00015F10" w:rsidP="00412B81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177198D2" w14:textId="77777777" w:rsidR="0054538A" w:rsidRDefault="0054538A" w:rsidP="00412B81">
      <w:pPr>
        <w:jc w:val="both"/>
        <w:rPr>
          <w:rFonts w:ascii="Arial" w:hAnsi="Arial" w:cs="Arial"/>
          <w:bCs/>
          <w:sz w:val="22"/>
          <w:szCs w:val="22"/>
        </w:rPr>
      </w:pPr>
    </w:p>
    <w:p w14:paraId="7C007D03" w14:textId="77777777" w:rsidR="0005006C" w:rsidRDefault="0005006C" w:rsidP="00412B81">
      <w:pPr>
        <w:jc w:val="both"/>
        <w:rPr>
          <w:rFonts w:ascii="Arial" w:hAnsi="Arial" w:cs="Arial"/>
          <w:bCs/>
          <w:sz w:val="22"/>
          <w:szCs w:val="22"/>
        </w:rPr>
      </w:pPr>
    </w:p>
    <w:p w14:paraId="39C8DC4B" w14:textId="77777777" w:rsidR="00936427" w:rsidRPr="00B56384" w:rsidRDefault="00B56384" w:rsidP="00412B81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69B7FAFE" w14:textId="77777777" w:rsidR="00936427" w:rsidRDefault="00936427" w:rsidP="00412B81">
      <w:pPr>
        <w:spacing w:after="40"/>
        <w:ind w:left="1080" w:right="288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24C2A1" w14:textId="77777777" w:rsidR="00936427" w:rsidRDefault="007D1EC7" w:rsidP="00412B81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74B8AF4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02CABE7B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581EA52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AB1D1C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2D46A1A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36FA24B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55F448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F736784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9F71B5F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7E1E0A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9B2C2E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957036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A2B499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36335A1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9ECEA3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0E2444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2CBE35E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400D64C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5CDF6FA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D2C3008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2DE445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03F1C55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41D36892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533BA129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1A27E48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5F8FC4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933309">
      <w:headerReference w:type="default" r:id="rId7"/>
      <w:footerReference w:type="default" r:id="rId8"/>
      <w:pgSz w:w="12240" w:h="15840"/>
      <w:pgMar w:top="360" w:right="1267" w:bottom="360" w:left="43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B08F" w14:textId="77777777" w:rsidR="00535051" w:rsidRDefault="00535051">
      <w:r>
        <w:separator/>
      </w:r>
    </w:p>
  </w:endnote>
  <w:endnote w:type="continuationSeparator" w:id="0">
    <w:p w14:paraId="5C850383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F320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4A4F10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10A36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10A36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06BFBB04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B91A" w14:textId="77777777" w:rsidR="00535051" w:rsidRDefault="00535051">
      <w:r>
        <w:separator/>
      </w:r>
    </w:p>
  </w:footnote>
  <w:footnote w:type="continuationSeparator" w:id="0">
    <w:p w14:paraId="27D53EF4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D72C" w14:textId="77777777" w:rsidR="005D67B5" w:rsidRDefault="00E06DC9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CD08E5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1D39949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015F1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163</w:t>
                </w:r>
              </w:p>
              <w:p w14:paraId="0DAC807B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2DC9A4EF" w14:textId="77777777" w:rsidR="00015F10" w:rsidRPr="00015F10" w:rsidRDefault="00F367A1" w:rsidP="00015F10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March 19, 2018</w:t>
                </w:r>
              </w:p>
              <w:p w14:paraId="2BC92BC8" w14:textId="77777777" w:rsidR="00BA3355" w:rsidRPr="00E77548" w:rsidRDefault="00BA3355" w:rsidP="00BA3355">
                <w:pPr>
                  <w:jc w:val="center"/>
                </w:pPr>
              </w:p>
              <w:p w14:paraId="5FA17205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37F23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9.5pt;height:76.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2B828DE0" w14:textId="77777777" w:rsidR="005D67B5" w:rsidRPr="00D83B79" w:rsidRDefault="00E06DC9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A898A83" w14:textId="77777777" w:rsidR="005D67B5" w:rsidRDefault="00E06DC9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1993B004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15F10"/>
    <w:rsid w:val="00036FDC"/>
    <w:rsid w:val="0005006C"/>
    <w:rsid w:val="0006582E"/>
    <w:rsid w:val="00082E32"/>
    <w:rsid w:val="000910AC"/>
    <w:rsid w:val="000A4978"/>
    <w:rsid w:val="000B2D65"/>
    <w:rsid w:val="000C4495"/>
    <w:rsid w:val="000E2D5F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2440C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12B81"/>
    <w:rsid w:val="00420541"/>
    <w:rsid w:val="00433A85"/>
    <w:rsid w:val="00447853"/>
    <w:rsid w:val="004939AE"/>
    <w:rsid w:val="004B518C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0A36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3309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23C4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CC6ABA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06DC9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367A1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D91F3F7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75DE-25C8-4970-8735-DA4079E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107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2111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13</cp:revision>
  <cp:lastPrinted>2018-03-19T12:35:00Z</cp:lastPrinted>
  <dcterms:created xsi:type="dcterms:W3CDTF">2016-07-29T13:55:00Z</dcterms:created>
  <dcterms:modified xsi:type="dcterms:W3CDTF">2021-09-22T13:29:00Z</dcterms:modified>
</cp:coreProperties>
</file>